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362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陈吓铨，男</w:t>
      </w:r>
      <w:r>
        <w:rPr>
          <w:rFonts w:hint="eastAsia" w:ascii="仿宋_GB2312"/>
          <w:color w:val="auto"/>
          <w:szCs w:val="32"/>
          <w:lang w:eastAsia="zh-CN"/>
        </w:rPr>
        <w:t>，19</w:t>
      </w:r>
      <w:r>
        <w:rPr>
          <w:rFonts w:hint="eastAsia" w:ascii="仿宋_GB2312"/>
          <w:color w:val="auto"/>
          <w:szCs w:val="32"/>
          <w:lang w:val="en-US" w:eastAsia="zh-CN"/>
        </w:rPr>
        <w:t>74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  <w:lang w:eastAsia="zh-CN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  <w:lang w:eastAsia="zh-CN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初中文化，住福建省福清市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，捕前系无固定职业。现在福建省武夷山监狱五监区（大队）十四分监区（中队）服刑。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福州市鼓楼区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0102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1031</w:t>
      </w:r>
      <w:r>
        <w:rPr>
          <w:rFonts w:hint="eastAsia" w:ascii="仿宋_GB2312"/>
          <w:color w:val="auto"/>
          <w:szCs w:val="32"/>
          <w:lang w:eastAsia="zh-CN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陈吓铨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生产、销售伪劣产品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十年二个月，并处罚金250000元。被告人不服，提出上诉。福建省福州市中级人民法院于2022年9月14日作出（2022）闽01刑终789号刑事裁定，驳回上诉，维持原判。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2031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  <w:lang w:eastAsia="zh-CN"/>
        </w:rPr>
        <w:t>日止）。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  <w:lang w:eastAsia="zh-CN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遵守监规：</w:t>
      </w:r>
      <w:r>
        <w:rPr>
          <w:rFonts w:hint="eastAsia" w:ascii="仿宋_GB2312"/>
          <w:color w:val="auto"/>
          <w:szCs w:val="32"/>
          <w:lang w:val="zh-CN" w:eastAsia="zh-CN"/>
        </w:rPr>
        <w:t>在服刑期间虽有违规行为，经民警教育，能认识错误，继续安心改造，规范行为，遵守法律法规及监规纪律，接受教育改造。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奖惩情况：该犯考核期202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  <w:lang w:val="zh-CN"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val="zh-CN"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  <w:lang w:val="zh-CN" w:eastAsia="zh-CN"/>
        </w:rPr>
        <w:t>日至2026年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val="zh-CN" w:eastAsia="zh-CN"/>
        </w:rPr>
        <w:t>月累计获考核积分</w:t>
      </w:r>
      <w:r>
        <w:rPr>
          <w:rFonts w:hint="eastAsia" w:ascii="仿宋_GB2312"/>
          <w:color w:val="auto"/>
          <w:szCs w:val="32"/>
          <w:lang w:val="en-US" w:eastAsia="zh-CN"/>
        </w:rPr>
        <w:t>3761.5</w:t>
      </w:r>
      <w:r>
        <w:rPr>
          <w:rFonts w:hint="eastAsia" w:ascii="仿宋_GB2312"/>
          <w:color w:val="auto"/>
          <w:szCs w:val="32"/>
          <w:lang w:val="zh-CN" w:eastAsia="zh-CN"/>
        </w:rPr>
        <w:t>分，表扬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val="zh-CN" w:eastAsia="zh-CN"/>
        </w:rPr>
        <w:t>次，</w:t>
      </w:r>
      <w:r>
        <w:rPr>
          <w:rFonts w:hint="eastAsia" w:ascii="仿宋_GB2312"/>
          <w:color w:val="auto"/>
          <w:szCs w:val="32"/>
          <w:lang w:val="en-US" w:eastAsia="zh-CN"/>
        </w:rPr>
        <w:t>物质奖励1次</w:t>
      </w:r>
      <w:r>
        <w:rPr>
          <w:rFonts w:hint="eastAsia" w:ascii="仿宋_GB2312"/>
          <w:color w:val="auto"/>
          <w:szCs w:val="32"/>
          <w:lang w:val="zh-CN" w:eastAsia="zh-CN"/>
        </w:rPr>
        <w:t>。考核期内违规扣分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  <w:lang w:val="zh-CN" w:eastAsia="zh-CN"/>
        </w:rPr>
        <w:t>次，累计扣</w:t>
      </w:r>
      <w:r>
        <w:rPr>
          <w:rFonts w:hint="eastAsia" w:ascii="仿宋_GB2312"/>
          <w:color w:val="auto"/>
          <w:szCs w:val="32"/>
          <w:lang w:val="en-US" w:eastAsia="zh-CN"/>
        </w:rPr>
        <w:t>考核分9</w:t>
      </w:r>
      <w:r>
        <w:rPr>
          <w:rFonts w:hint="eastAsia" w:ascii="仿宋_GB2312"/>
          <w:color w:val="auto"/>
          <w:szCs w:val="32"/>
          <w:lang w:val="zh-CN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FF0000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该犯原判财产性判项已履行</w:t>
      </w:r>
      <w:r>
        <w:rPr>
          <w:rFonts w:hint="eastAsia" w:ascii="仿宋_GB2312"/>
          <w:color w:val="auto"/>
          <w:szCs w:val="32"/>
          <w:lang w:val="en-US" w:eastAsia="zh-CN"/>
        </w:rPr>
        <w:t>27700</w:t>
      </w:r>
      <w:r>
        <w:rPr>
          <w:rFonts w:hint="eastAsia" w:ascii="仿宋_GB2312"/>
          <w:color w:val="auto"/>
          <w:szCs w:val="32"/>
          <w:lang w:val="zh-CN" w:eastAsia="zh-CN"/>
        </w:rPr>
        <w:t>元，本次提请向福建省</w:t>
      </w:r>
      <w:r>
        <w:rPr>
          <w:rFonts w:hint="eastAsia" w:ascii="仿宋_GB2312"/>
          <w:color w:val="auto"/>
          <w:szCs w:val="32"/>
          <w:lang w:val="en-US" w:eastAsia="zh-CN"/>
        </w:rPr>
        <w:t>福州市鼓楼区</w:t>
      </w:r>
      <w:r>
        <w:rPr>
          <w:rFonts w:hint="eastAsia" w:ascii="仿宋_GB2312"/>
          <w:color w:val="auto"/>
          <w:szCs w:val="32"/>
          <w:lang w:val="zh-CN" w:eastAsia="zh-CN"/>
        </w:rPr>
        <w:t>人民法院缴纳罚</w:t>
      </w:r>
      <w:r>
        <w:rPr>
          <w:rFonts w:hint="eastAsia" w:ascii="仿宋_GB2312"/>
          <w:color w:val="auto"/>
          <w:szCs w:val="32"/>
          <w:lang w:val="en-US" w:eastAsia="zh-CN"/>
        </w:rPr>
        <w:t>金27700</w:t>
      </w:r>
      <w:r>
        <w:rPr>
          <w:rFonts w:hint="eastAsia" w:ascii="仿宋_GB2312"/>
          <w:color w:val="auto"/>
          <w:szCs w:val="32"/>
          <w:lang w:val="zh-CN" w:eastAsia="zh-CN"/>
        </w:rPr>
        <w:t>元。该犯考核期消费总额11292.43元，月均消费289.55元，账户可用余额811.74元。福建省福州市鼓楼区人民法院（2023）闽0102刑执10024号复函已载明：</w:t>
      </w:r>
      <w:r>
        <w:rPr>
          <w:rFonts w:hint="eastAsia" w:ascii="仿宋_GB2312"/>
          <w:color w:val="auto"/>
          <w:szCs w:val="32"/>
          <w:lang w:val="en-US" w:eastAsia="zh-CN"/>
        </w:rPr>
        <w:t>一、</w:t>
      </w:r>
      <w:r>
        <w:rPr>
          <w:rFonts w:hint="eastAsia" w:ascii="仿宋_GB2312"/>
          <w:color w:val="auto"/>
          <w:szCs w:val="32"/>
          <w:lang w:val="zh-CN" w:eastAsia="zh-CN"/>
        </w:rPr>
        <w:t>在执行过程中，通过全国法院办公办案平台系统显示，被执行人陈吓铨共缴纳27700元，未发现被执行人陈吓铨有其他履行生效法律文书所确认的信息，未发现被执行人陈吓铨名下有其他可供执行的财产，已终结执行程序。</w:t>
      </w:r>
      <w:r>
        <w:rPr>
          <w:rFonts w:hint="eastAsia" w:ascii="仿宋_GB2312"/>
          <w:color w:val="auto"/>
          <w:szCs w:val="32"/>
          <w:lang w:val="en-US" w:eastAsia="zh-CN"/>
        </w:rPr>
        <w:t>二、在执行过程中暂不了解被执行人陈吓铨是否存在拒不交代赃款、赃物去向的情形；暂未发现执行人陈吓铨有隐瞒、藏匿、转移财产情形；暂未发现执行人陈吓铨有妨碍财产性判项执行情形。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财产性判项义务履行金额未达到其个人应履行总额30%。</w:t>
      </w:r>
      <w:r>
        <w:rPr>
          <w:rFonts w:hint="default" w:ascii="仿宋_GB2312"/>
          <w:color w:val="auto"/>
          <w:szCs w:val="32"/>
          <w:lang w:val="en-US" w:eastAsia="zh-CN"/>
        </w:rPr>
        <w:t>因此提请减刑幅度扣减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default" w:ascii="仿宋_GB2312"/>
          <w:color w:val="auto"/>
          <w:szCs w:val="32"/>
          <w:lang w:val="en-US" w:eastAsia="zh-CN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auto"/>
          <w:szCs w:val="32"/>
          <w:lang w:eastAsia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color w:val="auto"/>
          <w:szCs w:val="32"/>
          <w:lang w:val="en-US" w:eastAsia="zh-CN"/>
        </w:rPr>
        <w:t>陈吓铨</w:t>
      </w:r>
      <w:r>
        <w:rPr>
          <w:rFonts w:hint="eastAsia" w:ascii="仿宋_GB2312"/>
          <w:color w:val="auto"/>
          <w:szCs w:val="32"/>
          <w:lang w:eastAsia="zh-CN"/>
        </w:rPr>
        <w:t>予以减刑</w:t>
      </w:r>
      <w:r>
        <w:rPr>
          <w:rFonts w:hint="eastAsia" w:ascii="仿宋_GB2312"/>
          <w:color w:val="auto"/>
          <w:szCs w:val="32"/>
          <w:lang w:val="en-US" w:eastAsia="zh-CN"/>
        </w:rPr>
        <w:t>五</w:t>
      </w:r>
      <w:r>
        <w:rPr>
          <w:rFonts w:hint="eastAsia" w:ascii="仿宋_GB2312"/>
          <w:color w:val="auto"/>
          <w:szCs w:val="32"/>
          <w:lang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陈吓铨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</w:t>
      </w: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ZjNkZWEyMWE0MTUxOTdmNTEyY2Y5NzBjMDY0ZTMifQ=="/>
  </w:docVars>
  <w:rsids>
    <w:rsidRoot w:val="00000000"/>
    <w:rsid w:val="02B45762"/>
    <w:rsid w:val="035C5650"/>
    <w:rsid w:val="03BC14C2"/>
    <w:rsid w:val="04070F8E"/>
    <w:rsid w:val="06882CEA"/>
    <w:rsid w:val="07697416"/>
    <w:rsid w:val="08821C39"/>
    <w:rsid w:val="09DB5DFA"/>
    <w:rsid w:val="0A8B625D"/>
    <w:rsid w:val="0EE4454F"/>
    <w:rsid w:val="0F3B7C50"/>
    <w:rsid w:val="0FB70159"/>
    <w:rsid w:val="0FDD0B2F"/>
    <w:rsid w:val="112E4B8A"/>
    <w:rsid w:val="119A6202"/>
    <w:rsid w:val="11E640B7"/>
    <w:rsid w:val="1251536B"/>
    <w:rsid w:val="16D163F9"/>
    <w:rsid w:val="178674BC"/>
    <w:rsid w:val="17B7646C"/>
    <w:rsid w:val="183A43F2"/>
    <w:rsid w:val="196A3D33"/>
    <w:rsid w:val="19DC193D"/>
    <w:rsid w:val="1AAD2585"/>
    <w:rsid w:val="1C844E03"/>
    <w:rsid w:val="1CE35050"/>
    <w:rsid w:val="1CF94A9D"/>
    <w:rsid w:val="1D4E1A5E"/>
    <w:rsid w:val="1DD02306"/>
    <w:rsid w:val="210F263F"/>
    <w:rsid w:val="222457A1"/>
    <w:rsid w:val="22A50C60"/>
    <w:rsid w:val="232B2088"/>
    <w:rsid w:val="23381655"/>
    <w:rsid w:val="246556FA"/>
    <w:rsid w:val="24A04AEB"/>
    <w:rsid w:val="250311D4"/>
    <w:rsid w:val="267B364D"/>
    <w:rsid w:val="279F6451"/>
    <w:rsid w:val="29651FF9"/>
    <w:rsid w:val="29E74FEE"/>
    <w:rsid w:val="29FE3304"/>
    <w:rsid w:val="2C8A0AB2"/>
    <w:rsid w:val="2C8A27D9"/>
    <w:rsid w:val="2F0A51C2"/>
    <w:rsid w:val="2F375F4F"/>
    <w:rsid w:val="341E4379"/>
    <w:rsid w:val="37376172"/>
    <w:rsid w:val="375F39C5"/>
    <w:rsid w:val="377D19E8"/>
    <w:rsid w:val="377DC4EE"/>
    <w:rsid w:val="379F34F5"/>
    <w:rsid w:val="39614AE2"/>
    <w:rsid w:val="39FB37B1"/>
    <w:rsid w:val="3A82552F"/>
    <w:rsid w:val="3ACA2FFA"/>
    <w:rsid w:val="3B182BA8"/>
    <w:rsid w:val="3E036E74"/>
    <w:rsid w:val="3F08010C"/>
    <w:rsid w:val="3FFE0905"/>
    <w:rsid w:val="4068186C"/>
    <w:rsid w:val="40691B94"/>
    <w:rsid w:val="41E554B1"/>
    <w:rsid w:val="4239675C"/>
    <w:rsid w:val="426D62FB"/>
    <w:rsid w:val="42B0100C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A621E0D"/>
    <w:rsid w:val="4B046B60"/>
    <w:rsid w:val="4B357583"/>
    <w:rsid w:val="4D9C2E7A"/>
    <w:rsid w:val="4DBF2D86"/>
    <w:rsid w:val="4EF8467D"/>
    <w:rsid w:val="504F2CF3"/>
    <w:rsid w:val="55354C29"/>
    <w:rsid w:val="55A776C3"/>
    <w:rsid w:val="570F3B0A"/>
    <w:rsid w:val="572A26C5"/>
    <w:rsid w:val="58133AAC"/>
    <w:rsid w:val="586C6112"/>
    <w:rsid w:val="58E1265B"/>
    <w:rsid w:val="597E6931"/>
    <w:rsid w:val="5A642FBD"/>
    <w:rsid w:val="5BBD2AAC"/>
    <w:rsid w:val="5CD36896"/>
    <w:rsid w:val="5D0E512D"/>
    <w:rsid w:val="5D6E3EB7"/>
    <w:rsid w:val="5D7F7D75"/>
    <w:rsid w:val="5F293D17"/>
    <w:rsid w:val="5FDA5A49"/>
    <w:rsid w:val="627F2086"/>
    <w:rsid w:val="62CA272D"/>
    <w:rsid w:val="62E243BC"/>
    <w:rsid w:val="636F5D39"/>
    <w:rsid w:val="63B01737"/>
    <w:rsid w:val="63B3300F"/>
    <w:rsid w:val="65237E49"/>
    <w:rsid w:val="689E76CB"/>
    <w:rsid w:val="68D261FF"/>
    <w:rsid w:val="6B0B4465"/>
    <w:rsid w:val="6BC86627"/>
    <w:rsid w:val="6C4F66B7"/>
    <w:rsid w:val="6C88364A"/>
    <w:rsid w:val="6CE220DC"/>
    <w:rsid w:val="6CF90F54"/>
    <w:rsid w:val="6D037745"/>
    <w:rsid w:val="6E147124"/>
    <w:rsid w:val="6E967EBF"/>
    <w:rsid w:val="6ED61FBC"/>
    <w:rsid w:val="6ED87A08"/>
    <w:rsid w:val="6F111BCE"/>
    <w:rsid w:val="6F8A17C7"/>
    <w:rsid w:val="7012691A"/>
    <w:rsid w:val="71E04E9C"/>
    <w:rsid w:val="73783AA1"/>
    <w:rsid w:val="75F32F1D"/>
    <w:rsid w:val="76235A37"/>
    <w:rsid w:val="766B2704"/>
    <w:rsid w:val="76A30385"/>
    <w:rsid w:val="77FE3FAB"/>
    <w:rsid w:val="78181C60"/>
    <w:rsid w:val="78215339"/>
    <w:rsid w:val="79EB33FD"/>
    <w:rsid w:val="7BF97417"/>
    <w:rsid w:val="7CA95EC6"/>
    <w:rsid w:val="7D265CEC"/>
    <w:rsid w:val="7D545ED4"/>
    <w:rsid w:val="7D9C52E3"/>
    <w:rsid w:val="7DDB7EAC"/>
    <w:rsid w:val="7E1C170B"/>
    <w:rsid w:val="B7FEC290"/>
    <w:rsid w:val="DF86907B"/>
    <w:rsid w:val="FBAE683B"/>
    <w:rsid w:val="FDF3884A"/>
    <w:rsid w:val="FF9FE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2024-01-08T14:58:00Z</dcterms:created>
  <dc:creator>Administrator</dc:creator>
  <cp:lastModifiedBy>uosuser</cp:lastModifiedBy>
  <cp:lastPrinted>2009-01-03T01:20:00Z</cp:lastPrinted>
  <dcterms:modified xsi:type="dcterms:W3CDTF">2026-06-18T20:02:26Z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0861AF84325147EDB6024BB94A88117D_12</vt:lpwstr>
  </property>
</Properties>
</file>